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67B4" w:rsidRDefault="00BC67B4" w:rsidP="00BC67B4">
      <w:pPr>
        <w:pStyle w:val="tc2"/>
        <w:shd w:val="clear" w:color="auto" w:fill="FFFFFF"/>
        <w:rPr>
          <w:rFonts w:ascii="Century" w:hAnsi="Century" w:cs="Arial"/>
          <w:lang w:val="uk-UA"/>
        </w:rPr>
      </w:pPr>
      <w:r>
        <w:rPr>
          <w:rFonts w:ascii="Century" w:hAnsi="Century" w:cs="Arial"/>
          <w:noProof/>
          <w:lang w:val="uk-UA" w:eastAsia="uk-UA"/>
        </w:rPr>
        <w:drawing>
          <wp:inline distT="0" distB="0" distL="0" distR="0" wp14:anchorId="5A8B1540" wp14:editId="24BB1BD5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>
                      <a:picLocks noChangeAspect="1"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8A04A2">
        <w:rPr>
          <w:rFonts w:ascii="Century" w:hAnsi="Century"/>
          <w:sz w:val="28"/>
          <w:szCs w:val="32"/>
          <w:lang w:val="uk-UA"/>
        </w:rPr>
        <w:t>УКРАЇНА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8A04A2">
        <w:rPr>
          <w:rFonts w:ascii="Century" w:hAnsi="Century"/>
          <w:b/>
          <w:sz w:val="28"/>
          <w:lang w:val="uk-UA"/>
        </w:rPr>
        <w:t>ГОРОДОЦЬКА МІСЬКА РАДА</w:t>
      </w:r>
    </w:p>
    <w:p w:rsidR="00BC67B4" w:rsidRPr="008A04A2" w:rsidRDefault="00BC67B4" w:rsidP="00BC67B4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8A04A2">
        <w:rPr>
          <w:rFonts w:ascii="Century" w:hAnsi="Century"/>
          <w:sz w:val="28"/>
          <w:szCs w:val="28"/>
          <w:lang w:val="uk-UA"/>
        </w:rPr>
        <w:t>ЛЬВІВСЬКОЇ ОБЛАСТІ</w:t>
      </w:r>
    </w:p>
    <w:p w:rsidR="00BC67B4" w:rsidRPr="008A04A2" w:rsidRDefault="00EF6478" w:rsidP="00BC67B4">
      <w:pPr>
        <w:pStyle w:val="tc2"/>
        <w:shd w:val="clear" w:color="auto" w:fill="FFFFFF"/>
        <w:spacing w:line="240" w:lineRule="auto"/>
        <w:rPr>
          <w:rFonts w:ascii="Century" w:hAnsi="Century"/>
          <w:b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</w:t>
      </w:r>
      <w:r w:rsidR="000919F4">
        <w:rPr>
          <w:rFonts w:ascii="Century" w:hAnsi="Century"/>
          <w:b/>
          <w:sz w:val="28"/>
          <w:szCs w:val="28"/>
          <w:lang w:val="uk-UA"/>
        </w:rPr>
        <w:t>7</w:t>
      </w:r>
      <w:r w:rsidR="00BC67B4" w:rsidRPr="008A04A2">
        <w:rPr>
          <w:rFonts w:ascii="Century" w:hAnsi="Century"/>
          <w:b/>
          <w:szCs w:val="28"/>
          <w:lang w:val="uk-UA"/>
        </w:rPr>
        <w:t xml:space="preserve"> СЕСІЯ ВОСЬМОГО СКЛИКАННЯ</w:t>
      </w:r>
    </w:p>
    <w:p w:rsidR="009C5D7D" w:rsidRPr="00A77818" w:rsidRDefault="008A04A2" w:rsidP="00393DA4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uk-UA"/>
        </w:rPr>
      </w:pPr>
      <w:r w:rsidRPr="008A04A2">
        <w:rPr>
          <w:rFonts w:ascii="Century" w:hAnsi="Century"/>
          <w:b/>
          <w:sz w:val="32"/>
          <w:szCs w:val="36"/>
          <w:lang w:val="uk-UA"/>
        </w:rPr>
        <w:t>РІШЕННЯ №</w:t>
      </w:r>
      <w:r w:rsidR="006F31D3">
        <w:rPr>
          <w:rFonts w:ascii="Century" w:hAnsi="Century"/>
          <w:b/>
          <w:sz w:val="32"/>
          <w:szCs w:val="36"/>
          <w:lang w:val="uk-UA"/>
        </w:rPr>
        <w:t xml:space="preserve"> </w:t>
      </w:r>
      <w:r w:rsidR="00C26264">
        <w:rPr>
          <w:rFonts w:ascii="Century" w:eastAsia="Calibri" w:hAnsi="Century"/>
          <w:b/>
          <w:sz w:val="32"/>
          <w:szCs w:val="36"/>
        </w:rPr>
        <w:t>25/67-89</w:t>
      </w:r>
      <w:r w:rsidR="00C26264">
        <w:rPr>
          <w:rFonts w:ascii="Century" w:eastAsia="Calibri" w:hAnsi="Century"/>
          <w:b/>
          <w:sz w:val="32"/>
          <w:szCs w:val="36"/>
          <w:lang w:val="uk-UA"/>
        </w:rPr>
        <w:t>5</w:t>
      </w:r>
      <w:r w:rsidR="00C26264">
        <w:rPr>
          <w:rFonts w:ascii="Century" w:eastAsia="Calibri" w:hAnsi="Century"/>
          <w:b/>
          <w:sz w:val="32"/>
          <w:szCs w:val="36"/>
          <w:lang w:val="uk-UA"/>
        </w:rPr>
        <w:t>2</w:t>
      </w:r>
      <w:bookmarkStart w:id="0" w:name="_GoBack"/>
      <w:bookmarkEnd w:id="0"/>
    </w:p>
    <w:p w:rsidR="001E479C" w:rsidRPr="003869B6" w:rsidRDefault="001E479C" w:rsidP="001E479C">
      <w:pPr>
        <w:jc w:val="center"/>
        <w:rPr>
          <w:rFonts w:ascii="Century" w:hAnsi="Century"/>
          <w:b/>
          <w:sz w:val="28"/>
          <w:szCs w:val="28"/>
        </w:rPr>
      </w:pPr>
    </w:p>
    <w:p w:rsidR="00BC67B4" w:rsidRPr="003869B6" w:rsidRDefault="000919F4" w:rsidP="004819A8">
      <w:pPr>
        <w:spacing w:line="276" w:lineRule="auto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25 вересня</w:t>
      </w:r>
      <w:r w:rsidR="00BC67B4" w:rsidRPr="003869B6">
        <w:rPr>
          <w:rFonts w:ascii="Century" w:hAnsi="Century"/>
          <w:lang w:val="uk-UA"/>
        </w:rPr>
        <w:t xml:space="preserve"> 20</w:t>
      </w:r>
      <w:r w:rsidR="00BC67B4" w:rsidRPr="003869B6">
        <w:rPr>
          <w:rFonts w:ascii="Century" w:hAnsi="Century"/>
        </w:rPr>
        <w:t>2</w:t>
      </w:r>
      <w:r w:rsidR="00EF6478">
        <w:rPr>
          <w:rFonts w:ascii="Century" w:hAnsi="Century"/>
          <w:lang w:val="uk-UA"/>
        </w:rPr>
        <w:t>5</w:t>
      </w:r>
      <w:r w:rsidR="00BC67B4" w:rsidRPr="003869B6">
        <w:rPr>
          <w:rFonts w:ascii="Century" w:hAnsi="Century"/>
          <w:lang w:val="uk-UA"/>
        </w:rPr>
        <w:t xml:space="preserve"> року                                                             </w:t>
      </w:r>
      <w:r w:rsidR="003869B6">
        <w:rPr>
          <w:rFonts w:ascii="Century" w:hAnsi="Century"/>
          <w:lang w:val="uk-UA"/>
        </w:rPr>
        <w:t xml:space="preserve">                </w:t>
      </w:r>
      <w:r w:rsidR="00EF70EA">
        <w:rPr>
          <w:rFonts w:ascii="Century" w:hAnsi="Century"/>
          <w:lang w:val="uk-UA"/>
        </w:rPr>
        <w:t xml:space="preserve">       </w:t>
      </w:r>
      <w:r w:rsidR="003869B6">
        <w:rPr>
          <w:rFonts w:ascii="Century" w:hAnsi="Century"/>
          <w:lang w:val="uk-UA"/>
        </w:rPr>
        <w:t xml:space="preserve">     </w:t>
      </w:r>
      <w:r w:rsidR="00BC67B4" w:rsidRPr="003869B6">
        <w:rPr>
          <w:rFonts w:ascii="Century" w:hAnsi="Century"/>
          <w:lang w:val="uk-UA"/>
        </w:rPr>
        <w:t>м. Городок</w:t>
      </w:r>
    </w:p>
    <w:p w:rsidR="000919F4" w:rsidRDefault="00774467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4909300"/>
      <w:r w:rsidRPr="003869B6">
        <w:rPr>
          <w:b/>
          <w:sz w:val="24"/>
        </w:rPr>
        <w:t>Про затвердження технічної документації із землеустрою щодо інвентаризації земель</w:t>
      </w:r>
      <w:bookmarkEnd w:id="1"/>
      <w:r w:rsidR="000919F4">
        <w:rPr>
          <w:b/>
          <w:sz w:val="24"/>
        </w:rPr>
        <w:t xml:space="preserve"> житлової та громадської забудови комунальної власності в місті Городок, вулиця Січових Стрільців Львівського району Львівської області</w:t>
      </w:r>
    </w:p>
    <w:p w:rsidR="009C5D7D" w:rsidRPr="003869B6" w:rsidRDefault="00BC67B4" w:rsidP="004819A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r w:rsidRPr="003869B6">
        <w:rPr>
          <w:sz w:val="24"/>
        </w:rPr>
        <w:t xml:space="preserve">         Розглянувши </w:t>
      </w:r>
      <w:r w:rsidR="008A04A2" w:rsidRPr="003869B6">
        <w:rPr>
          <w:sz w:val="24"/>
          <w:lang w:eastAsia="ru-RU"/>
        </w:rPr>
        <w:t>технічну документацію із землеустрою щодо інвент</w:t>
      </w:r>
      <w:r w:rsidR="00AF0E7B" w:rsidRPr="003869B6">
        <w:rPr>
          <w:sz w:val="24"/>
          <w:lang w:eastAsia="ru-RU"/>
        </w:rPr>
        <w:t>а</w:t>
      </w:r>
      <w:r w:rsidR="008A04A2" w:rsidRPr="003869B6">
        <w:rPr>
          <w:sz w:val="24"/>
          <w:lang w:eastAsia="ru-RU"/>
        </w:rPr>
        <w:t xml:space="preserve">ризації </w:t>
      </w:r>
      <w:r w:rsidR="000919F4" w:rsidRPr="006D4C69">
        <w:rPr>
          <w:sz w:val="24"/>
        </w:rPr>
        <w:t>земель житлової та громадської забудови комунальної власності в місті Городок, вулиця Січових Стрільців Львівського району Львівської області</w:t>
      </w:r>
      <w:r w:rsidRPr="006D4C69">
        <w:rPr>
          <w:sz w:val="24"/>
        </w:rPr>
        <w:t>, розроблен</w:t>
      </w:r>
      <w:r w:rsidR="009E79A8" w:rsidRPr="006D4C69">
        <w:rPr>
          <w:sz w:val="24"/>
        </w:rPr>
        <w:t>у</w:t>
      </w:r>
      <w:r w:rsidRPr="006D4C69">
        <w:rPr>
          <w:sz w:val="24"/>
        </w:rPr>
        <w:t xml:space="preserve"> </w:t>
      </w:r>
      <w:r w:rsidR="008A04A2" w:rsidRPr="006D4C69">
        <w:rPr>
          <w:sz w:val="24"/>
        </w:rPr>
        <w:t xml:space="preserve">ФОП </w:t>
      </w:r>
      <w:proofErr w:type="spellStart"/>
      <w:r w:rsidR="000919F4" w:rsidRPr="006D4C69">
        <w:rPr>
          <w:sz w:val="24"/>
        </w:rPr>
        <w:t>Підгурський</w:t>
      </w:r>
      <w:proofErr w:type="spellEnd"/>
      <w:r w:rsidR="000919F4" w:rsidRPr="006D4C69">
        <w:rPr>
          <w:sz w:val="24"/>
        </w:rPr>
        <w:t xml:space="preserve"> І.В</w:t>
      </w:r>
      <w:r w:rsidR="008A04A2" w:rsidRPr="006D4C69">
        <w:rPr>
          <w:sz w:val="24"/>
        </w:rPr>
        <w:t>.</w:t>
      </w:r>
      <w:r w:rsidRPr="006D4C69">
        <w:rPr>
          <w:sz w:val="24"/>
        </w:rPr>
        <w:t xml:space="preserve">, керуючись  </w:t>
      </w:r>
      <w:proofErr w:type="spellStart"/>
      <w:r w:rsidRPr="006D4C69">
        <w:rPr>
          <w:sz w:val="24"/>
        </w:rPr>
        <w:t>ст.ст</w:t>
      </w:r>
      <w:proofErr w:type="spellEnd"/>
      <w:r w:rsidRPr="006D4C69">
        <w:rPr>
          <w:sz w:val="24"/>
        </w:rPr>
        <w:t>. 12, 83, 122, 186 Земельного кодексу України, ст. 25 Закону України «Про землеустрій», ст. 16 Закону України «Про Державний земельний кадастр» та ст. 26</w:t>
      </w:r>
      <w:r w:rsidRPr="003869B6">
        <w:rPr>
          <w:sz w:val="24"/>
        </w:rPr>
        <w:t xml:space="preserve"> Закону України „Про місцеве самоврядування в Україні”,  враховуючи пропозиції постійної депутатської комісії міської ради з питань земельних ресурсів, АПК, містобудування, охорони довкілля міська рада </w:t>
      </w:r>
    </w:p>
    <w:p w:rsidR="009C5D7D" w:rsidRPr="003869B6" w:rsidRDefault="00BC67B4" w:rsidP="004819A8">
      <w:pPr>
        <w:spacing w:line="276" w:lineRule="auto"/>
        <w:rPr>
          <w:rFonts w:ascii="Century" w:hAnsi="Century"/>
          <w:b/>
          <w:lang w:val="uk-UA"/>
        </w:rPr>
      </w:pPr>
      <w:r w:rsidRPr="003869B6">
        <w:rPr>
          <w:rFonts w:ascii="Century" w:hAnsi="Century"/>
          <w:b/>
          <w:lang w:val="uk-UA"/>
        </w:rPr>
        <w:t>В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Р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І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Ш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И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Л</w:t>
      </w:r>
      <w:r w:rsidR="008A04A2" w:rsidRPr="003869B6">
        <w:rPr>
          <w:rFonts w:ascii="Century" w:hAnsi="Century"/>
          <w:b/>
          <w:lang w:val="uk-UA"/>
        </w:rPr>
        <w:t xml:space="preserve"> </w:t>
      </w:r>
      <w:r w:rsidRPr="003869B6">
        <w:rPr>
          <w:rFonts w:ascii="Century" w:hAnsi="Century"/>
          <w:b/>
          <w:lang w:val="uk-UA"/>
        </w:rPr>
        <w:t>А:</w:t>
      </w:r>
    </w:p>
    <w:p w:rsidR="00BC67B4" w:rsidRPr="00271F72" w:rsidRDefault="00BC67B4" w:rsidP="004819A8">
      <w:pPr>
        <w:spacing w:line="276" w:lineRule="auto"/>
        <w:ind w:right="-5"/>
        <w:jc w:val="both"/>
        <w:rPr>
          <w:rFonts w:ascii="Century" w:hAnsi="Century"/>
          <w:bCs/>
          <w:lang w:val="uk-UA"/>
        </w:rPr>
      </w:pPr>
      <w:r w:rsidRPr="003869B6">
        <w:rPr>
          <w:rFonts w:ascii="Century" w:hAnsi="Century"/>
        </w:rPr>
        <w:t xml:space="preserve">1. </w:t>
      </w:r>
      <w:proofErr w:type="spellStart"/>
      <w:r w:rsidRPr="006D4C69">
        <w:rPr>
          <w:rFonts w:ascii="Century" w:hAnsi="Century"/>
        </w:rPr>
        <w:t>Затвердити</w:t>
      </w:r>
      <w:proofErr w:type="spellEnd"/>
      <w:r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технічну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документацію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із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землеустрою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щодо</w:t>
      </w:r>
      <w:proofErr w:type="spellEnd"/>
      <w:r w:rsidR="008A04A2" w:rsidRPr="006D4C69">
        <w:rPr>
          <w:rFonts w:ascii="Century" w:hAnsi="Century"/>
        </w:rPr>
        <w:t xml:space="preserve"> </w:t>
      </w:r>
      <w:proofErr w:type="spellStart"/>
      <w:r w:rsidR="008A04A2" w:rsidRPr="006D4C69">
        <w:rPr>
          <w:rFonts w:ascii="Century" w:hAnsi="Century"/>
        </w:rPr>
        <w:t>інвент</w:t>
      </w:r>
      <w:r w:rsidR="00AF0E7B" w:rsidRPr="006D4C69">
        <w:rPr>
          <w:rFonts w:ascii="Century" w:hAnsi="Century"/>
        </w:rPr>
        <w:t>а</w:t>
      </w:r>
      <w:r w:rsidR="008A04A2" w:rsidRPr="006D4C69">
        <w:rPr>
          <w:rFonts w:ascii="Century" w:hAnsi="Century"/>
        </w:rPr>
        <w:t>ризації</w:t>
      </w:r>
      <w:proofErr w:type="spellEnd"/>
      <w:r w:rsidR="008A04A2" w:rsidRPr="006D4C69">
        <w:rPr>
          <w:rFonts w:ascii="Century" w:hAnsi="Century"/>
        </w:rPr>
        <w:t xml:space="preserve"> </w:t>
      </w:r>
      <w:r w:rsidR="000919F4" w:rsidRPr="006D4C69">
        <w:rPr>
          <w:rFonts w:ascii="Century" w:hAnsi="Century"/>
        </w:rPr>
        <w:t xml:space="preserve">земель </w:t>
      </w:r>
      <w:proofErr w:type="spellStart"/>
      <w:r w:rsidR="000919F4" w:rsidRPr="006D4C69">
        <w:rPr>
          <w:rFonts w:ascii="Century" w:hAnsi="Century"/>
        </w:rPr>
        <w:t>житлової</w:t>
      </w:r>
      <w:proofErr w:type="spellEnd"/>
      <w:r w:rsidR="000919F4" w:rsidRPr="006D4C69">
        <w:rPr>
          <w:rFonts w:ascii="Century" w:hAnsi="Century"/>
        </w:rPr>
        <w:t xml:space="preserve"> та </w:t>
      </w:r>
      <w:proofErr w:type="spellStart"/>
      <w:r w:rsidR="000919F4" w:rsidRPr="006D4C69">
        <w:rPr>
          <w:rFonts w:ascii="Century" w:hAnsi="Century"/>
        </w:rPr>
        <w:t>громадської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забудови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комунальної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власності</w:t>
      </w:r>
      <w:proofErr w:type="spellEnd"/>
      <w:r w:rsidR="000919F4" w:rsidRPr="006D4C69">
        <w:rPr>
          <w:rFonts w:ascii="Century" w:hAnsi="Century"/>
        </w:rPr>
        <w:t xml:space="preserve"> в </w:t>
      </w:r>
      <w:proofErr w:type="spellStart"/>
      <w:r w:rsidR="000919F4" w:rsidRPr="006D4C69">
        <w:rPr>
          <w:rFonts w:ascii="Century" w:hAnsi="Century"/>
        </w:rPr>
        <w:t>місті</w:t>
      </w:r>
      <w:proofErr w:type="spellEnd"/>
      <w:r w:rsidR="000919F4" w:rsidRPr="006D4C69">
        <w:rPr>
          <w:rFonts w:ascii="Century" w:hAnsi="Century"/>
        </w:rPr>
        <w:t xml:space="preserve"> Городок, </w:t>
      </w:r>
      <w:proofErr w:type="spellStart"/>
      <w:r w:rsidR="000919F4" w:rsidRPr="006D4C69">
        <w:rPr>
          <w:rFonts w:ascii="Century" w:hAnsi="Century"/>
        </w:rPr>
        <w:t>вулиця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Січових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Стрільців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Львівського</w:t>
      </w:r>
      <w:proofErr w:type="spellEnd"/>
      <w:r w:rsidR="000919F4" w:rsidRPr="006D4C69">
        <w:rPr>
          <w:rFonts w:ascii="Century" w:hAnsi="Century"/>
        </w:rPr>
        <w:t xml:space="preserve"> району </w:t>
      </w:r>
      <w:proofErr w:type="spellStart"/>
      <w:r w:rsidR="000919F4" w:rsidRPr="006D4C69">
        <w:rPr>
          <w:rFonts w:ascii="Century" w:hAnsi="Century"/>
        </w:rPr>
        <w:t>Львівської</w:t>
      </w:r>
      <w:proofErr w:type="spellEnd"/>
      <w:r w:rsidR="000919F4" w:rsidRPr="006D4C69">
        <w:rPr>
          <w:rFonts w:ascii="Century" w:hAnsi="Century"/>
        </w:rPr>
        <w:t xml:space="preserve"> </w:t>
      </w:r>
      <w:proofErr w:type="spellStart"/>
      <w:r w:rsidR="000919F4" w:rsidRPr="006D4C69">
        <w:rPr>
          <w:rFonts w:ascii="Century" w:hAnsi="Century"/>
        </w:rPr>
        <w:t>області</w:t>
      </w:r>
      <w:proofErr w:type="spellEnd"/>
      <w:r w:rsidR="00271F72">
        <w:rPr>
          <w:rFonts w:ascii="Century" w:hAnsi="Century"/>
          <w:lang w:val="uk-UA"/>
        </w:rPr>
        <w:t>, якою передбачено……</w:t>
      </w:r>
    </w:p>
    <w:p w:rsidR="000919F4" w:rsidRPr="00C93CEA" w:rsidRDefault="000919F4" w:rsidP="00C93CEA">
      <w:pPr>
        <w:pStyle w:val="2"/>
        <w:numPr>
          <w:ilvl w:val="0"/>
          <w:numId w:val="0"/>
        </w:numPr>
        <w:spacing w:line="276" w:lineRule="auto"/>
        <w:rPr>
          <w:sz w:val="24"/>
          <w:shd w:val="clear" w:color="auto" w:fill="FFFFFF"/>
        </w:rPr>
      </w:pPr>
      <w:r w:rsidRPr="00F2299E">
        <w:rPr>
          <w:sz w:val="24"/>
        </w:rPr>
        <w:t xml:space="preserve">2. </w:t>
      </w:r>
      <w:r w:rsidR="00C93CEA">
        <w:rPr>
          <w:sz w:val="24"/>
        </w:rPr>
        <w:t>Забезпечити юридичні дії щодо перереєстрації речового права на земельну ділянку</w:t>
      </w:r>
      <w:r w:rsidR="00C93CEA">
        <w:rPr>
          <w:sz w:val="24"/>
          <w:shd w:val="clear" w:color="auto" w:fill="FFFFFF"/>
        </w:rPr>
        <w:t xml:space="preserve"> </w:t>
      </w:r>
      <w:r w:rsidRPr="00A37C5A">
        <w:rPr>
          <w:sz w:val="24"/>
          <w:shd w:val="clear" w:color="auto" w:fill="FFFFFF"/>
        </w:rPr>
        <w:t xml:space="preserve">площею </w:t>
      </w:r>
      <w:r>
        <w:rPr>
          <w:sz w:val="24"/>
          <w:shd w:val="clear" w:color="auto" w:fill="FFFFFF"/>
        </w:rPr>
        <w:t>0,2018</w:t>
      </w:r>
      <w:r w:rsidRPr="00A37C5A">
        <w:rPr>
          <w:sz w:val="24"/>
          <w:shd w:val="clear" w:color="auto" w:fill="FFFFFF"/>
        </w:rPr>
        <w:t xml:space="preserve"> га кадастровий номер 4620910100:29:0</w:t>
      </w:r>
      <w:r>
        <w:rPr>
          <w:sz w:val="24"/>
          <w:shd w:val="clear" w:color="auto" w:fill="FFFFFF"/>
        </w:rPr>
        <w:t>08</w:t>
      </w:r>
      <w:r w:rsidRPr="00A37C5A">
        <w:rPr>
          <w:sz w:val="24"/>
          <w:shd w:val="clear" w:color="auto" w:fill="FFFFFF"/>
        </w:rPr>
        <w:t>:0</w:t>
      </w:r>
      <w:r>
        <w:rPr>
          <w:sz w:val="24"/>
          <w:shd w:val="clear" w:color="auto" w:fill="FFFFFF"/>
        </w:rPr>
        <w:t>144</w:t>
      </w:r>
      <w:r w:rsidRPr="00A37C5A">
        <w:rPr>
          <w:sz w:val="24"/>
          <w:shd w:val="clear" w:color="auto" w:fill="FFFFFF"/>
        </w:rPr>
        <w:t xml:space="preserve"> КВЦПЗ </w:t>
      </w:r>
      <w:r>
        <w:rPr>
          <w:sz w:val="24"/>
          <w:shd w:val="clear" w:color="auto" w:fill="FFFFFF"/>
        </w:rPr>
        <w:t>18.00</w:t>
      </w:r>
      <w:r w:rsidR="006D4C69" w:rsidRPr="006D4C69">
        <w:rPr>
          <w:sz w:val="20"/>
          <w:szCs w:val="20"/>
          <w:lang w:eastAsia="uk-UA"/>
        </w:rPr>
        <w:t xml:space="preserve"> </w:t>
      </w:r>
      <w:r w:rsidR="006D4C69" w:rsidRPr="00CE142B">
        <w:rPr>
          <w:sz w:val="24"/>
          <w:szCs w:val="20"/>
          <w:lang w:eastAsia="uk-UA"/>
        </w:rPr>
        <w:t xml:space="preserve">(Земельні ділянки загального користування, які використовуються як </w:t>
      </w:r>
      <w:proofErr w:type="spellStart"/>
      <w:r w:rsidR="006D4C69" w:rsidRPr="00CE142B">
        <w:rPr>
          <w:sz w:val="24"/>
          <w:szCs w:val="20"/>
          <w:lang w:eastAsia="uk-UA"/>
        </w:rPr>
        <w:t>внутрішньоквартальні</w:t>
      </w:r>
      <w:proofErr w:type="spellEnd"/>
      <w:r w:rsidR="006D4C69" w:rsidRPr="00CE142B">
        <w:rPr>
          <w:sz w:val="24"/>
          <w:szCs w:val="20"/>
          <w:lang w:eastAsia="uk-UA"/>
        </w:rPr>
        <w:t xml:space="preserve"> проїзди, пішохідні зони)</w:t>
      </w:r>
      <w:r w:rsidR="006D4C69">
        <w:rPr>
          <w:sz w:val="20"/>
          <w:szCs w:val="20"/>
          <w:lang w:eastAsia="uk-UA"/>
        </w:rPr>
        <w:t>,</w:t>
      </w:r>
      <w:r w:rsidRPr="00A37C5A">
        <w:rPr>
          <w:sz w:val="24"/>
          <w:lang w:eastAsia="uk-UA"/>
        </w:rPr>
        <w:t xml:space="preserve"> за адресою: </w:t>
      </w:r>
      <w:proofErr w:type="spellStart"/>
      <w:r w:rsidR="006D4C69">
        <w:rPr>
          <w:sz w:val="24"/>
          <w:lang w:eastAsia="uk-UA"/>
        </w:rPr>
        <w:t>вул.Січови</w:t>
      </w:r>
      <w:r w:rsidR="004B443D">
        <w:rPr>
          <w:sz w:val="24"/>
          <w:lang w:eastAsia="uk-UA"/>
        </w:rPr>
        <w:t>х</w:t>
      </w:r>
      <w:proofErr w:type="spellEnd"/>
      <w:r w:rsidR="006D4C69">
        <w:rPr>
          <w:sz w:val="24"/>
          <w:lang w:eastAsia="uk-UA"/>
        </w:rPr>
        <w:t xml:space="preserve"> Стрільців, </w:t>
      </w:r>
      <w:r w:rsidRPr="00A37C5A">
        <w:rPr>
          <w:sz w:val="24"/>
          <w:lang w:eastAsia="uk-UA"/>
        </w:rPr>
        <w:t>м. Городок,</w:t>
      </w:r>
      <w:r w:rsidR="006D4C69">
        <w:rPr>
          <w:sz w:val="24"/>
          <w:lang w:eastAsia="uk-UA"/>
        </w:rPr>
        <w:t xml:space="preserve"> </w:t>
      </w:r>
      <w:r w:rsidRPr="00A37C5A">
        <w:rPr>
          <w:sz w:val="24"/>
          <w:lang w:eastAsia="uk-UA"/>
        </w:rPr>
        <w:t xml:space="preserve"> </w:t>
      </w:r>
      <w:r w:rsidRPr="00A37C5A">
        <w:rPr>
          <w:sz w:val="24"/>
        </w:rPr>
        <w:t>Львівського району Львівської області</w:t>
      </w:r>
      <w:r w:rsidR="00C93CEA">
        <w:rPr>
          <w:sz w:val="24"/>
        </w:rPr>
        <w:t>, у зв’язку зі зміною площі.</w:t>
      </w:r>
    </w:p>
    <w:p w:rsidR="000919F4" w:rsidRPr="00F2299E" w:rsidRDefault="00C93CEA" w:rsidP="000919F4">
      <w:pPr>
        <w:spacing w:before="120"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lang w:val="uk-UA"/>
        </w:rPr>
        <w:t>3</w:t>
      </w:r>
      <w:r w:rsidR="000919F4" w:rsidRPr="00F2299E">
        <w:rPr>
          <w:rFonts w:ascii="Century" w:hAnsi="Century"/>
          <w:lang w:val="uk-UA"/>
        </w:rPr>
        <w:t>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0919F4" w:rsidRPr="00F2299E" w:rsidRDefault="000919F4" w:rsidP="000919F4">
      <w:pPr>
        <w:spacing w:line="276" w:lineRule="auto"/>
        <w:jc w:val="both"/>
        <w:rPr>
          <w:rFonts w:ascii="Century" w:hAnsi="Century"/>
          <w:lang w:val="uk-UA"/>
        </w:rPr>
      </w:pPr>
    </w:p>
    <w:p w:rsidR="000919F4" w:rsidRPr="00F2299E" w:rsidRDefault="000919F4" w:rsidP="000919F4">
      <w:pPr>
        <w:spacing w:line="276" w:lineRule="auto"/>
        <w:jc w:val="both"/>
        <w:rPr>
          <w:rFonts w:ascii="Century" w:hAnsi="Century"/>
          <w:lang w:val="uk-UA"/>
        </w:rPr>
      </w:pPr>
    </w:p>
    <w:p w:rsidR="000919F4" w:rsidRPr="00F2299E" w:rsidRDefault="000919F4" w:rsidP="000919F4">
      <w:pPr>
        <w:spacing w:line="276" w:lineRule="auto"/>
        <w:jc w:val="both"/>
        <w:rPr>
          <w:rFonts w:ascii="Century" w:hAnsi="Century"/>
        </w:rPr>
      </w:pPr>
      <w:r w:rsidRPr="00F2299E">
        <w:rPr>
          <w:rFonts w:ascii="Century" w:hAnsi="Century"/>
          <w:b/>
          <w:lang w:val="uk-UA"/>
        </w:rPr>
        <w:t>Міський голова                                                                                 Володимир РЕМЕНЯК</w:t>
      </w:r>
    </w:p>
    <w:p w:rsidR="003869B6" w:rsidRPr="003869B6" w:rsidRDefault="003869B6" w:rsidP="004819A8">
      <w:pPr>
        <w:spacing w:line="276" w:lineRule="auto"/>
        <w:jc w:val="both"/>
        <w:rPr>
          <w:rFonts w:ascii="Century" w:hAnsi="Century"/>
          <w:lang w:val="uk-UA"/>
        </w:rPr>
      </w:pPr>
    </w:p>
    <w:p w:rsidR="00C32D83" w:rsidRPr="003869B6" w:rsidRDefault="00C32D83" w:rsidP="004819A8">
      <w:pPr>
        <w:spacing w:line="276" w:lineRule="auto"/>
        <w:jc w:val="both"/>
        <w:rPr>
          <w:rFonts w:ascii="Century" w:hAnsi="Century"/>
        </w:rPr>
      </w:pPr>
    </w:p>
    <w:sectPr w:rsidR="00C32D83" w:rsidRPr="003869B6" w:rsidSect="008A04A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A094DD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24DA764C"/>
    <w:multiLevelType w:val="hybridMultilevel"/>
    <w:tmpl w:val="A5A07B98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BA0"/>
    <w:rsid w:val="000919F4"/>
    <w:rsid w:val="00164E66"/>
    <w:rsid w:val="00171017"/>
    <w:rsid w:val="001D16E5"/>
    <w:rsid w:val="001E479C"/>
    <w:rsid w:val="001E7000"/>
    <w:rsid w:val="00246BA0"/>
    <w:rsid w:val="002524F1"/>
    <w:rsid w:val="00271F72"/>
    <w:rsid w:val="00302371"/>
    <w:rsid w:val="003869B6"/>
    <w:rsid w:val="00393DA4"/>
    <w:rsid w:val="00395BD6"/>
    <w:rsid w:val="003B3E38"/>
    <w:rsid w:val="00431FE0"/>
    <w:rsid w:val="004819A8"/>
    <w:rsid w:val="004B443D"/>
    <w:rsid w:val="0058667F"/>
    <w:rsid w:val="006D4C69"/>
    <w:rsid w:val="006F31D3"/>
    <w:rsid w:val="00700A26"/>
    <w:rsid w:val="00715617"/>
    <w:rsid w:val="0076464C"/>
    <w:rsid w:val="00774467"/>
    <w:rsid w:val="00795105"/>
    <w:rsid w:val="008A04A2"/>
    <w:rsid w:val="008F00FA"/>
    <w:rsid w:val="00982DBE"/>
    <w:rsid w:val="009C5D7D"/>
    <w:rsid w:val="009D03AE"/>
    <w:rsid w:val="009E79A8"/>
    <w:rsid w:val="00A7253C"/>
    <w:rsid w:val="00A77818"/>
    <w:rsid w:val="00AF0E7B"/>
    <w:rsid w:val="00B7044D"/>
    <w:rsid w:val="00BB5C3E"/>
    <w:rsid w:val="00BC67B4"/>
    <w:rsid w:val="00C26264"/>
    <w:rsid w:val="00C32D83"/>
    <w:rsid w:val="00C93CEA"/>
    <w:rsid w:val="00CE142B"/>
    <w:rsid w:val="00D01409"/>
    <w:rsid w:val="00D06A0F"/>
    <w:rsid w:val="00D07CC1"/>
    <w:rsid w:val="00D21E63"/>
    <w:rsid w:val="00D253C0"/>
    <w:rsid w:val="00D3207C"/>
    <w:rsid w:val="00E13F26"/>
    <w:rsid w:val="00E661A7"/>
    <w:rsid w:val="00E84192"/>
    <w:rsid w:val="00E940B0"/>
    <w:rsid w:val="00EF6478"/>
    <w:rsid w:val="00EF70EA"/>
    <w:rsid w:val="00F3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F49AF"/>
  <w15:chartTrackingRefBased/>
  <w15:docId w15:val="{05F99AFC-F650-4047-A257-7069D2E6D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C67B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uiPriority w:val="12"/>
    <w:unhideWhenUsed/>
    <w:qFormat/>
    <w:rsid w:val="00BB5C3E"/>
    <w:pPr>
      <w:numPr>
        <w:numId w:val="2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paragraph" w:customStyle="1" w:styleId="a3">
    <w:name w:val="Городоцька Міська Рада"/>
    <w:link w:val="a4"/>
    <w:qFormat/>
    <w:rsid w:val="00E940B0"/>
    <w:pPr>
      <w:spacing w:after="0" w:line="240" w:lineRule="auto"/>
      <w:ind w:left="708"/>
      <w:jc w:val="both"/>
    </w:pPr>
    <w:rPr>
      <w:rFonts w:ascii="Century" w:hAnsi="Century"/>
      <w:sz w:val="28"/>
      <w:szCs w:val="24"/>
    </w:rPr>
  </w:style>
  <w:style w:type="character" w:customStyle="1" w:styleId="a4">
    <w:name w:val="Городоцька Міська Рада Знак"/>
    <w:basedOn w:val="a0"/>
    <w:link w:val="a3"/>
    <w:rsid w:val="00E940B0"/>
    <w:rPr>
      <w:rFonts w:ascii="Century" w:hAnsi="Century"/>
      <w:sz w:val="28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E940B0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character" w:customStyle="1" w:styleId="a6">
    <w:name w:val="Основний текст Знак"/>
    <w:basedOn w:val="a0"/>
    <w:link w:val="a5"/>
    <w:uiPriority w:val="99"/>
    <w:semiHidden/>
    <w:rsid w:val="00E940B0"/>
    <w:rPr>
      <w:noProof/>
    </w:rPr>
  </w:style>
  <w:style w:type="paragraph" w:customStyle="1" w:styleId="tc2">
    <w:name w:val="tc2"/>
    <w:basedOn w:val="a"/>
    <w:rsid w:val="00BC67B4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Stavovui Admin</dc:creator>
  <cp:keywords/>
  <dc:description/>
  <cp:lastModifiedBy>user</cp:lastModifiedBy>
  <cp:revision>42</cp:revision>
  <cp:lastPrinted>2023-12-11T08:45:00Z</cp:lastPrinted>
  <dcterms:created xsi:type="dcterms:W3CDTF">2023-01-11T12:12:00Z</dcterms:created>
  <dcterms:modified xsi:type="dcterms:W3CDTF">2025-09-29T12:01:00Z</dcterms:modified>
</cp:coreProperties>
</file>